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9A" w:rsidRPr="00703B4D" w:rsidRDefault="009F5B50" w:rsidP="008C349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F5B50">
        <w:rPr>
          <w:rFonts w:ascii="Arial" w:hAnsi="Arial" w:cs="Arial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1.5pt;margin-top:-38.4pt;width:49.5pt;height:60.1pt;z-index:-251658752;mso-wrap-edited:f" wrapcoords="-318 0 -318 21340 21600 21340 21600 0 -318 0">
            <v:imagedata r:id="rId6" o:title=""/>
          </v:shape>
          <o:OLEObject Type="Embed" ProgID="MSPhotoEd.3" ShapeID="_x0000_s1026" DrawAspect="Content" ObjectID="_1644666462" r:id="rId7"/>
        </w:pict>
      </w:r>
    </w:p>
    <w:p w:rsidR="008C349A" w:rsidRPr="00703B4D" w:rsidRDefault="008C349A" w:rsidP="008C34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LECTURA DOMICILIARIA 2020</w:t>
      </w:r>
    </w:p>
    <w:p w:rsidR="008C349A" w:rsidRPr="00703B4D" w:rsidRDefault="008C349A" w:rsidP="008C349A">
      <w:pPr>
        <w:jc w:val="center"/>
        <w:rPr>
          <w:rFonts w:ascii="Arial" w:hAnsi="Arial" w:cs="Arial"/>
          <w:b/>
          <w:sz w:val="24"/>
          <w:szCs w:val="24"/>
        </w:rPr>
      </w:pPr>
      <w:r w:rsidRPr="00703B4D">
        <w:rPr>
          <w:rFonts w:ascii="Arial" w:hAnsi="Arial" w:cs="Arial"/>
          <w:b/>
          <w:sz w:val="24"/>
          <w:szCs w:val="24"/>
        </w:rPr>
        <w:t>SÉPTIMO AÑO BÁSICO</w:t>
      </w:r>
    </w:p>
    <w:p w:rsidR="008C349A" w:rsidRPr="00703B4D" w:rsidRDefault="008C349A" w:rsidP="008C349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8C349A" w:rsidRPr="00703B4D" w:rsidTr="00272D0C">
        <w:tc>
          <w:tcPr>
            <w:tcW w:w="2244" w:type="dxa"/>
          </w:tcPr>
          <w:p w:rsidR="008C349A" w:rsidRPr="00703B4D" w:rsidRDefault="008C349A" w:rsidP="00272D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B4D">
              <w:rPr>
                <w:rFonts w:ascii="Arial" w:hAnsi="Arial" w:cs="Arial"/>
                <w:b/>
                <w:sz w:val="24"/>
                <w:szCs w:val="24"/>
              </w:rPr>
              <w:t>OBRA</w:t>
            </w:r>
          </w:p>
        </w:tc>
        <w:tc>
          <w:tcPr>
            <w:tcW w:w="2244" w:type="dxa"/>
          </w:tcPr>
          <w:p w:rsidR="008C349A" w:rsidRPr="00703B4D" w:rsidRDefault="008C349A" w:rsidP="00272D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B4D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8C349A" w:rsidRPr="00703B4D" w:rsidRDefault="008C349A" w:rsidP="00272D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B4D">
              <w:rPr>
                <w:rFonts w:ascii="Arial" w:hAnsi="Arial" w:cs="Arial"/>
                <w:b/>
                <w:sz w:val="24"/>
                <w:szCs w:val="24"/>
              </w:rPr>
              <w:t>EDITORIAL</w:t>
            </w:r>
          </w:p>
        </w:tc>
        <w:tc>
          <w:tcPr>
            <w:tcW w:w="2245" w:type="dxa"/>
          </w:tcPr>
          <w:p w:rsidR="008C349A" w:rsidRPr="00703B4D" w:rsidRDefault="008C349A" w:rsidP="00272D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B4D"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</w:p>
        </w:tc>
      </w:tr>
      <w:tr w:rsidR="008C349A" w:rsidRPr="00703B4D" w:rsidTr="00272D0C">
        <w:tc>
          <w:tcPr>
            <w:tcW w:w="2244" w:type="dxa"/>
          </w:tcPr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Emilia y la Dam Negra</w:t>
            </w: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Pr="00703B4D" w:rsidRDefault="007B41A5" w:rsidP="00272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Antología de relatos míticos</w:t>
            </w:r>
          </w:p>
        </w:tc>
        <w:tc>
          <w:tcPr>
            <w:tcW w:w="2244" w:type="dxa"/>
          </w:tcPr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Jacqueline Balcells y Ana María Guirales</w:t>
            </w: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Pr="00703B4D" w:rsidRDefault="007B41A5" w:rsidP="00272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Anónimo</w:t>
            </w:r>
          </w:p>
        </w:tc>
        <w:tc>
          <w:tcPr>
            <w:tcW w:w="2245" w:type="dxa"/>
          </w:tcPr>
          <w:p w:rsidR="008C349A" w:rsidRPr="00703B4D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Andrés Bello</w:t>
            </w: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7B41A5" w:rsidRDefault="007B41A5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7B41A5" w:rsidRDefault="007B41A5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7B41A5" w:rsidRPr="00703B4D" w:rsidRDefault="007B41A5" w:rsidP="00272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(Fotocopia)</w:t>
            </w:r>
          </w:p>
        </w:tc>
        <w:tc>
          <w:tcPr>
            <w:tcW w:w="2245" w:type="dxa"/>
          </w:tcPr>
          <w:p w:rsidR="008C349A" w:rsidRPr="00703B4D" w:rsidRDefault="007B41A5" w:rsidP="00272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Semana 9-13 de marzo</w:t>
            </w:r>
          </w:p>
          <w:p w:rsidR="008C349A" w:rsidRPr="00703B4D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Pr="00703B4D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Pr="00703B4D" w:rsidRDefault="007B41A5" w:rsidP="007B41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Semana del 23 al 31 de marzo</w:t>
            </w:r>
          </w:p>
        </w:tc>
      </w:tr>
      <w:tr w:rsidR="008C349A" w:rsidRPr="00703B4D" w:rsidTr="00272D0C">
        <w:tc>
          <w:tcPr>
            <w:tcW w:w="2244" w:type="dxa"/>
          </w:tcPr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  <w:r w:rsidRPr="008B668A">
              <w:rPr>
                <w:rFonts w:ascii="Arial" w:hAnsi="Arial" w:cs="Arial"/>
                <w:sz w:val="24"/>
                <w:szCs w:val="24"/>
              </w:rPr>
              <w:t>El cantar de los Nibelungos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7B41A5" w:rsidP="00272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Fantasma de Canterville</w:t>
            </w:r>
            <w:r w:rsidR="008C34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44" w:type="dxa"/>
          </w:tcPr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Anónimo</w:t>
            </w: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7B41A5" w:rsidP="00272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Oscar Wilde </w:t>
            </w:r>
          </w:p>
        </w:tc>
        <w:tc>
          <w:tcPr>
            <w:tcW w:w="2245" w:type="dxa"/>
          </w:tcPr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Tusquets</w:t>
            </w:r>
          </w:p>
          <w:p w:rsidR="007B41A5" w:rsidRDefault="007B41A5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7B41A5" w:rsidRDefault="007B41A5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7B41A5" w:rsidRPr="00703B4D" w:rsidRDefault="007B41A5" w:rsidP="00272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Zig-Zag</w:t>
            </w:r>
          </w:p>
        </w:tc>
        <w:tc>
          <w:tcPr>
            <w:tcW w:w="2245" w:type="dxa"/>
          </w:tcPr>
          <w:p w:rsidR="008C349A" w:rsidRDefault="007B41A5" w:rsidP="00272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Semana 13-17 de abril</w:t>
            </w: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7B41A5" w:rsidP="00272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Semana 4-8 de mayo</w:t>
            </w: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49A" w:rsidRPr="00703B4D" w:rsidTr="00272D0C">
        <w:tc>
          <w:tcPr>
            <w:tcW w:w="2244" w:type="dxa"/>
          </w:tcPr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Percy Jackson y el Ladrón del Rayo</w:t>
            </w: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Pr="008B668A" w:rsidRDefault="007B41A5" w:rsidP="00272D0C">
            <w:pPr>
              <w:rPr>
                <w:rFonts w:ascii="Arial" w:hAnsi="Arial" w:cs="Arial"/>
                <w:sz w:val="24"/>
                <w:szCs w:val="24"/>
              </w:rPr>
            </w:pPr>
            <w:r w:rsidRPr="00703B4D">
              <w:rPr>
                <w:rFonts w:ascii="Arial" w:hAnsi="Arial" w:cs="Arial"/>
                <w:sz w:val="24"/>
                <w:szCs w:val="24"/>
              </w:rPr>
              <w:t>El niño del piyama a raya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244" w:type="dxa"/>
          </w:tcPr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Rick Riordan</w:t>
            </w: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7B41A5" w:rsidRPr="00703B4D" w:rsidRDefault="007B41A5" w:rsidP="007B41A5">
            <w:pPr>
              <w:rPr>
                <w:rFonts w:ascii="Arial" w:hAnsi="Arial" w:cs="Arial"/>
                <w:sz w:val="24"/>
                <w:szCs w:val="24"/>
              </w:rPr>
            </w:pPr>
            <w:r w:rsidRPr="00703B4D">
              <w:rPr>
                <w:rFonts w:ascii="Arial" w:hAnsi="Arial" w:cs="Arial"/>
                <w:sz w:val="24"/>
                <w:szCs w:val="24"/>
              </w:rPr>
              <w:t>John Boyne</w:t>
            </w:r>
          </w:p>
          <w:p w:rsidR="007B41A5" w:rsidRDefault="007B41A5" w:rsidP="002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Salamandra</w:t>
            </w: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7B41A5" w:rsidRDefault="007B41A5" w:rsidP="007B4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7B41A5" w:rsidRPr="00703B4D" w:rsidRDefault="007B41A5" w:rsidP="007B41A5">
            <w:pPr>
              <w:rPr>
                <w:rFonts w:ascii="Arial" w:hAnsi="Arial" w:cs="Arial"/>
                <w:sz w:val="24"/>
                <w:szCs w:val="24"/>
              </w:rPr>
            </w:pPr>
            <w:r w:rsidRPr="00703B4D">
              <w:rPr>
                <w:rFonts w:ascii="Arial" w:hAnsi="Arial" w:cs="Arial"/>
                <w:sz w:val="24"/>
                <w:szCs w:val="24"/>
              </w:rPr>
              <w:t>Salamandra</w:t>
            </w: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8C349A" w:rsidRDefault="007B41A5" w:rsidP="00272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Semana 25-29 de mayo</w:t>
            </w: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7B41A5" w:rsidRDefault="007B41A5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7B41A5" w:rsidP="007B41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Semana 15-19 de junio</w:t>
            </w:r>
          </w:p>
        </w:tc>
      </w:tr>
      <w:tr w:rsidR="008C349A" w:rsidRPr="00703B4D" w:rsidTr="00272D0C">
        <w:tc>
          <w:tcPr>
            <w:tcW w:w="2244" w:type="dxa"/>
          </w:tcPr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  <w:r w:rsidRPr="00703B4D">
              <w:rPr>
                <w:rFonts w:ascii="Arial" w:hAnsi="Arial" w:cs="Arial"/>
                <w:sz w:val="24"/>
                <w:szCs w:val="24"/>
              </w:rPr>
              <w:t>El avaro</w:t>
            </w:r>
            <w:r w:rsidR="007B41A5">
              <w:rPr>
                <w:rFonts w:ascii="Arial" w:hAnsi="Arial" w:cs="Arial"/>
                <w:sz w:val="24"/>
                <w:szCs w:val="24"/>
              </w:rPr>
              <w:t xml:space="preserve"> / El Médico a Palos </w:t>
            </w: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Pr="00703B4D" w:rsidRDefault="007B41A5" w:rsidP="007B41A5">
            <w:pPr>
              <w:rPr>
                <w:rFonts w:ascii="Arial" w:hAnsi="Arial" w:cs="Arial"/>
                <w:sz w:val="24"/>
                <w:szCs w:val="24"/>
              </w:rPr>
            </w:pPr>
            <w:r w:rsidRPr="00C53888">
              <w:rPr>
                <w:rFonts w:ascii="Arial" w:hAnsi="Arial" w:cs="Arial"/>
                <w:sz w:val="24"/>
                <w:szCs w:val="24"/>
              </w:rPr>
              <w:t>Narraciones extraordinarias (selección)</w:t>
            </w:r>
          </w:p>
        </w:tc>
        <w:tc>
          <w:tcPr>
            <w:tcW w:w="2244" w:type="dxa"/>
          </w:tcPr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  <w:r w:rsidRPr="00703B4D">
              <w:rPr>
                <w:rFonts w:ascii="Arial" w:hAnsi="Arial" w:cs="Arial"/>
                <w:sz w:val="24"/>
                <w:szCs w:val="24"/>
              </w:rPr>
              <w:t>Moliére</w:t>
            </w: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7B41A5" w:rsidRDefault="007B41A5" w:rsidP="007B4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7B41A5" w:rsidRDefault="007B41A5" w:rsidP="007B41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Edgar Allan Poe</w:t>
            </w: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Pr="00703B4D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  <w:r w:rsidRPr="00703B4D">
              <w:rPr>
                <w:rFonts w:ascii="Arial" w:hAnsi="Arial" w:cs="Arial"/>
                <w:sz w:val="24"/>
                <w:szCs w:val="24"/>
              </w:rPr>
              <w:t>Zig-Zag</w:t>
            </w: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Pr="00703B4D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Zig - Zag</w:t>
            </w:r>
          </w:p>
        </w:tc>
        <w:tc>
          <w:tcPr>
            <w:tcW w:w="2245" w:type="dxa"/>
          </w:tcPr>
          <w:p w:rsidR="008C349A" w:rsidRDefault="007B41A5" w:rsidP="00272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Semana del 3-7 de agosto</w:t>
            </w: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Pr="00703B4D" w:rsidRDefault="00883F40" w:rsidP="00272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7B41A5">
              <w:rPr>
                <w:rFonts w:ascii="Arial" w:hAnsi="Arial" w:cs="Arial"/>
                <w:sz w:val="24"/>
                <w:szCs w:val="24"/>
              </w:rPr>
              <w:t>24-28 de agosto</w:t>
            </w:r>
          </w:p>
        </w:tc>
      </w:tr>
      <w:tr w:rsidR="008C349A" w:rsidRPr="00703B4D" w:rsidTr="00272D0C">
        <w:tc>
          <w:tcPr>
            <w:tcW w:w="2244" w:type="dxa"/>
          </w:tcPr>
          <w:p w:rsidR="008C349A" w:rsidRPr="00703B4D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Ánimas de día claro</w:t>
            </w:r>
            <w:r w:rsidR="007B41A5"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</w:rPr>
              <w:t>Como en Santiago</w:t>
            </w:r>
          </w:p>
        </w:tc>
        <w:tc>
          <w:tcPr>
            <w:tcW w:w="2244" w:type="dxa"/>
          </w:tcPr>
          <w:p w:rsidR="008C349A" w:rsidRPr="00703B4D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Alejandro Sieveking</w:t>
            </w:r>
            <w:r w:rsidR="007B41A5"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</w:rPr>
              <w:t>Daniel Barros</w:t>
            </w:r>
          </w:p>
        </w:tc>
        <w:tc>
          <w:tcPr>
            <w:tcW w:w="2245" w:type="dxa"/>
          </w:tcPr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Zig – Zag</w:t>
            </w: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Pr="00703B4D" w:rsidRDefault="008C349A" w:rsidP="007B41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8C349A" w:rsidRDefault="00883F40" w:rsidP="00272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7B41A5">
              <w:rPr>
                <w:rFonts w:ascii="Arial" w:hAnsi="Arial" w:cs="Arial"/>
                <w:sz w:val="24"/>
                <w:szCs w:val="24"/>
              </w:rPr>
              <w:t>21-25 de septiembre</w:t>
            </w: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Pr="00703B4D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49A" w:rsidRPr="00703B4D" w:rsidTr="00272D0C">
        <w:tc>
          <w:tcPr>
            <w:tcW w:w="2244" w:type="dxa"/>
          </w:tcPr>
          <w:p w:rsidR="008C349A" w:rsidRPr="00703B4D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 Planta de Naranja Lima</w:t>
            </w:r>
          </w:p>
        </w:tc>
        <w:tc>
          <w:tcPr>
            <w:tcW w:w="2244" w:type="dxa"/>
          </w:tcPr>
          <w:p w:rsidR="008C349A" w:rsidRPr="00703B4D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José Mauro de Vasconcelos </w:t>
            </w:r>
          </w:p>
        </w:tc>
        <w:tc>
          <w:tcPr>
            <w:tcW w:w="2245" w:type="dxa"/>
          </w:tcPr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Zig-Zag</w:t>
            </w: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Pr="00703B4D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8C349A" w:rsidRDefault="00883F40" w:rsidP="00272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Semana 13-16 de octubre</w:t>
            </w: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Pr="00703B4D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49A" w:rsidRPr="00703B4D" w:rsidTr="00272D0C">
        <w:tc>
          <w:tcPr>
            <w:tcW w:w="2244" w:type="dxa"/>
          </w:tcPr>
          <w:p w:rsidR="008C349A" w:rsidRPr="00703B4D" w:rsidRDefault="00883F40" w:rsidP="00272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Libro a elección </w:t>
            </w:r>
          </w:p>
        </w:tc>
        <w:tc>
          <w:tcPr>
            <w:tcW w:w="2244" w:type="dxa"/>
          </w:tcPr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Pr="00703B4D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Pr="00703B4D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8C349A" w:rsidRPr="00703B4D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Noviembre</w:t>
            </w:r>
          </w:p>
          <w:p w:rsidR="008C349A" w:rsidRPr="00703B4D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49A" w:rsidRPr="00703B4D" w:rsidRDefault="008C349A" w:rsidP="002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349A" w:rsidRDefault="008C349A" w:rsidP="008C349A">
      <w:pPr>
        <w:rPr>
          <w:rFonts w:ascii="Arial" w:hAnsi="Arial" w:cs="Arial"/>
          <w:b/>
          <w:sz w:val="24"/>
          <w:szCs w:val="24"/>
        </w:rPr>
      </w:pPr>
    </w:p>
    <w:p w:rsidR="00752658" w:rsidRDefault="00752658"/>
    <w:sectPr w:rsidR="00752658" w:rsidSect="00192C5B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E01" w:rsidRDefault="007F7E01">
      <w:pPr>
        <w:spacing w:after="0" w:line="240" w:lineRule="auto"/>
      </w:pPr>
      <w:r>
        <w:separator/>
      </w:r>
    </w:p>
  </w:endnote>
  <w:endnote w:type="continuationSeparator" w:id="1">
    <w:p w:rsidR="007F7E01" w:rsidRDefault="007F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E01" w:rsidRDefault="007F7E01">
      <w:pPr>
        <w:spacing w:after="0" w:line="240" w:lineRule="auto"/>
      </w:pPr>
      <w:r>
        <w:separator/>
      </w:r>
    </w:p>
  </w:footnote>
  <w:footnote w:type="continuationSeparator" w:id="1">
    <w:p w:rsidR="007F7E01" w:rsidRDefault="007F7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0F" w:rsidRDefault="0037183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5361305</wp:posOffset>
          </wp:positionH>
          <wp:positionV relativeFrom="paragraph">
            <wp:posOffset>-252095</wp:posOffset>
          </wp:positionV>
          <wp:extent cx="1076325" cy="805180"/>
          <wp:effectExtent l="0" t="0" r="9525" b="0"/>
          <wp:wrapThrough wrapText="bothSides">
            <wp:wrapPolygon edited="0">
              <wp:start x="0" y="0"/>
              <wp:lineTo x="0" y="20953"/>
              <wp:lineTo x="21409" y="20953"/>
              <wp:lineTo x="21409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Liceo Nacional de Maipú</w:t>
    </w:r>
  </w:p>
  <w:p w:rsidR="00EA230F" w:rsidRDefault="0037183B">
    <w:pPr>
      <w:pStyle w:val="Encabezado"/>
    </w:pPr>
    <w:r>
      <w:t xml:space="preserve"> Depto. Lenguaje y Comunicación</w:t>
    </w:r>
  </w:p>
  <w:p w:rsidR="00EA230F" w:rsidRDefault="008B1DF6">
    <w:pPr>
      <w:pStyle w:val="Encabezado"/>
    </w:pPr>
    <w:r>
      <w:t>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349A"/>
    <w:rsid w:val="000E33E7"/>
    <w:rsid w:val="0037183B"/>
    <w:rsid w:val="00752658"/>
    <w:rsid w:val="007B41A5"/>
    <w:rsid w:val="007F7E01"/>
    <w:rsid w:val="00883F40"/>
    <w:rsid w:val="008B1DF6"/>
    <w:rsid w:val="008C349A"/>
    <w:rsid w:val="009F5B50"/>
    <w:rsid w:val="00E06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4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349A"/>
    <w:rPr>
      <w:lang w:val="es-CL"/>
    </w:rPr>
  </w:style>
  <w:style w:type="table" w:styleId="Tablaconcuadrcula">
    <w:name w:val="Table Grid"/>
    <w:basedOn w:val="Tablanormal"/>
    <w:uiPriority w:val="59"/>
    <w:rsid w:val="008C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8B1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1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4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349A"/>
    <w:rPr>
      <w:lang w:val="es-CL"/>
    </w:rPr>
  </w:style>
  <w:style w:type="table" w:styleId="Tablaconcuadrcula">
    <w:name w:val="Table Grid"/>
    <w:basedOn w:val="Tablanormal"/>
    <w:uiPriority w:val="59"/>
    <w:rsid w:val="008C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fuentes atabales</dc:creator>
  <cp:lastModifiedBy>MiPc</cp:lastModifiedBy>
  <cp:revision>3</cp:revision>
  <dcterms:created xsi:type="dcterms:W3CDTF">2020-03-02T16:33:00Z</dcterms:created>
  <dcterms:modified xsi:type="dcterms:W3CDTF">2020-03-02T18:01:00Z</dcterms:modified>
</cp:coreProperties>
</file>